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CC" w:rsidRDefault="00D20DD4" w:rsidP="00ED4BCC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628650"/>
            <wp:effectExtent l="0" t="0" r="0" b="0"/>
            <wp:docPr id="1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BCC" w:rsidRDefault="00ED4BCC" w:rsidP="00ED4BC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ED4BCC" w:rsidRDefault="006C7195" w:rsidP="00ED4BCC">
      <w:pPr>
        <w:jc w:val="center"/>
        <w:rPr>
          <w:b/>
          <w:sz w:val="30"/>
        </w:rPr>
      </w:pPr>
      <w:r>
        <w:rPr>
          <w:b/>
          <w:sz w:val="30"/>
        </w:rPr>
        <w:t xml:space="preserve">Администрация </w:t>
      </w:r>
      <w:r w:rsidR="00ED4BCC">
        <w:rPr>
          <w:b/>
          <w:sz w:val="30"/>
        </w:rPr>
        <w:t>муниципального района «Заполярный район»</w:t>
      </w:r>
    </w:p>
    <w:p w:rsidR="00ED4BCC" w:rsidRDefault="00ED4BCC" w:rsidP="00ED4BCC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D4BCC" w:rsidRDefault="009A4CB9" w:rsidP="00ED4BC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667B91">
        <w:rPr>
          <w:b/>
          <w:sz w:val="28"/>
          <w:szCs w:val="28"/>
          <w:u w:val="single"/>
        </w:rPr>
        <w:t>13</w:t>
      </w:r>
      <w:r>
        <w:rPr>
          <w:b/>
          <w:sz w:val="28"/>
          <w:szCs w:val="28"/>
          <w:u w:val="single"/>
        </w:rPr>
        <w:t>.</w:t>
      </w:r>
      <w:r w:rsidR="00D20DD4">
        <w:rPr>
          <w:b/>
          <w:sz w:val="28"/>
          <w:szCs w:val="28"/>
          <w:u w:val="single"/>
        </w:rPr>
        <w:t>11</w:t>
      </w:r>
      <w:r>
        <w:rPr>
          <w:b/>
          <w:sz w:val="28"/>
          <w:szCs w:val="28"/>
          <w:u w:val="single"/>
        </w:rPr>
        <w:t>.201</w:t>
      </w:r>
      <w:r w:rsidR="00D20DD4">
        <w:rPr>
          <w:b/>
          <w:sz w:val="28"/>
          <w:szCs w:val="28"/>
          <w:u w:val="single"/>
        </w:rPr>
        <w:t>4</w:t>
      </w:r>
      <w:r>
        <w:rPr>
          <w:b/>
          <w:sz w:val="28"/>
          <w:szCs w:val="28"/>
          <w:u w:val="single"/>
        </w:rPr>
        <w:t xml:space="preserve"> № </w:t>
      </w:r>
      <w:bookmarkStart w:id="0" w:name="_GoBack"/>
      <w:bookmarkEnd w:id="0"/>
      <w:r w:rsidR="00667B91">
        <w:rPr>
          <w:b/>
          <w:sz w:val="28"/>
          <w:szCs w:val="28"/>
          <w:u w:val="single"/>
        </w:rPr>
        <w:t>2331</w:t>
      </w:r>
      <w:r w:rsidR="00ED4BCC">
        <w:rPr>
          <w:b/>
          <w:sz w:val="28"/>
          <w:szCs w:val="28"/>
          <w:u w:val="single"/>
        </w:rPr>
        <w:t xml:space="preserve"> п</w:t>
      </w:r>
    </w:p>
    <w:p w:rsidR="00ED4BCC" w:rsidRDefault="00ED4BCC" w:rsidP="00ED4BCC">
      <w:pPr>
        <w:spacing w:after="480"/>
        <w:ind w:left="567"/>
        <w:rPr>
          <w:sz w:val="20"/>
        </w:rPr>
      </w:pPr>
      <w:r>
        <w:rPr>
          <w:sz w:val="20"/>
        </w:rPr>
        <w:t xml:space="preserve">п. Искателей </w:t>
      </w:r>
    </w:p>
    <w:p w:rsidR="00D20DD4" w:rsidRDefault="00D20DD4" w:rsidP="00D20DD4">
      <w:pPr>
        <w:tabs>
          <w:tab w:val="left" w:pos="4253"/>
        </w:tabs>
        <w:ind w:right="4819"/>
        <w:jc w:val="both"/>
        <w:rPr>
          <w:sz w:val="22"/>
          <w:szCs w:val="22"/>
        </w:rPr>
      </w:pPr>
      <w:r>
        <w:rPr>
          <w:bCs/>
          <w:w w:val="105"/>
          <w:sz w:val="22"/>
          <w:szCs w:val="22"/>
        </w:rPr>
        <w:t>Об одобрении Прогноза социально-экономического развития Заполярного района на 2015-2017 годы</w:t>
      </w:r>
    </w:p>
    <w:p w:rsidR="00D20DD4" w:rsidRPr="003334D3" w:rsidRDefault="00D20DD4" w:rsidP="00D20DD4">
      <w:pPr>
        <w:rPr>
          <w:sz w:val="32"/>
        </w:rPr>
      </w:pPr>
    </w:p>
    <w:p w:rsidR="00D20DD4" w:rsidRPr="009D0304" w:rsidRDefault="00D20DD4" w:rsidP="00D20DD4">
      <w:pPr>
        <w:ind w:firstLine="709"/>
        <w:jc w:val="both"/>
        <w:rPr>
          <w:sz w:val="26"/>
          <w:szCs w:val="26"/>
        </w:rPr>
      </w:pPr>
      <w:r w:rsidRPr="009D0304">
        <w:rPr>
          <w:sz w:val="26"/>
          <w:szCs w:val="26"/>
        </w:rPr>
        <w:t>В соответствии со статьей 173 Бюджетного кодекса Российской Федерации, руководствуясь п. 11.7.</w:t>
      </w:r>
      <w:r>
        <w:rPr>
          <w:sz w:val="26"/>
          <w:szCs w:val="26"/>
        </w:rPr>
        <w:t xml:space="preserve"> </w:t>
      </w:r>
      <w:r w:rsidRPr="009D0304">
        <w:rPr>
          <w:sz w:val="26"/>
          <w:szCs w:val="26"/>
        </w:rPr>
        <w:t>Положения о бюджетном процессе в муниципальном образовании «Муниципальный район «Заполярный район»</w:t>
      </w:r>
      <w:r>
        <w:rPr>
          <w:sz w:val="26"/>
          <w:szCs w:val="26"/>
        </w:rPr>
        <w:t>, утвержденного</w:t>
      </w:r>
      <w:r w:rsidRPr="009D0304">
        <w:rPr>
          <w:sz w:val="26"/>
          <w:szCs w:val="26"/>
        </w:rPr>
        <w:t xml:space="preserve"> решени</w:t>
      </w:r>
      <w:r>
        <w:rPr>
          <w:sz w:val="26"/>
          <w:szCs w:val="26"/>
        </w:rPr>
        <w:t>ем</w:t>
      </w:r>
      <w:r w:rsidRPr="009D0304">
        <w:rPr>
          <w:sz w:val="26"/>
          <w:szCs w:val="26"/>
        </w:rPr>
        <w:t xml:space="preserve"> Совета муниципально</w:t>
      </w:r>
      <w:r>
        <w:rPr>
          <w:sz w:val="26"/>
          <w:szCs w:val="26"/>
        </w:rPr>
        <w:t>го</w:t>
      </w:r>
      <w:r w:rsidRPr="009D0304">
        <w:rPr>
          <w:sz w:val="26"/>
          <w:szCs w:val="26"/>
        </w:rPr>
        <w:t xml:space="preserve"> образования</w:t>
      </w:r>
      <w:r w:rsidR="00B75F8D">
        <w:rPr>
          <w:sz w:val="26"/>
          <w:szCs w:val="26"/>
        </w:rPr>
        <w:t xml:space="preserve"> муниципальный район</w:t>
      </w:r>
      <w:r w:rsidRPr="009D0304">
        <w:rPr>
          <w:sz w:val="26"/>
          <w:szCs w:val="26"/>
        </w:rPr>
        <w:t xml:space="preserve"> «Заполярный район» от 29.05.2008 № 311-р</w:t>
      </w:r>
      <w:r>
        <w:rPr>
          <w:sz w:val="26"/>
          <w:szCs w:val="26"/>
        </w:rPr>
        <w:t>,</w:t>
      </w:r>
      <w:r w:rsidRPr="009D0304">
        <w:rPr>
          <w:sz w:val="26"/>
          <w:szCs w:val="26"/>
        </w:rPr>
        <w:t xml:space="preserve"> постановлением Администрации муниципального района «Заполярный район» от 16.04.2013 № 712п </w:t>
      </w:r>
      <w:r w:rsidR="00B75F8D">
        <w:rPr>
          <w:sz w:val="26"/>
          <w:szCs w:val="26"/>
        </w:rPr>
        <w:br/>
      </w:r>
      <w:r w:rsidRPr="009D0304">
        <w:rPr>
          <w:sz w:val="26"/>
          <w:szCs w:val="26"/>
        </w:rPr>
        <w:t>«О порядке разработки прогноза социально-экономического развития Заполярного района на очередной финансовый год и плановый период»</w:t>
      </w:r>
      <w:r>
        <w:rPr>
          <w:sz w:val="26"/>
          <w:szCs w:val="26"/>
        </w:rPr>
        <w:t xml:space="preserve"> и на основании </w:t>
      </w:r>
      <w:r w:rsidR="00B75F8D">
        <w:rPr>
          <w:sz w:val="26"/>
          <w:szCs w:val="26"/>
        </w:rPr>
        <w:t>распоряжения Администрации муницип</w:t>
      </w:r>
      <w:r w:rsidRPr="009D0304">
        <w:rPr>
          <w:sz w:val="26"/>
          <w:szCs w:val="26"/>
        </w:rPr>
        <w:t>а</w:t>
      </w:r>
      <w:r w:rsidR="00B75F8D">
        <w:rPr>
          <w:sz w:val="26"/>
          <w:szCs w:val="26"/>
        </w:rPr>
        <w:t xml:space="preserve">льного района </w:t>
      </w:r>
      <w:r w:rsidRPr="009D0304">
        <w:rPr>
          <w:sz w:val="26"/>
          <w:szCs w:val="26"/>
        </w:rPr>
        <w:t xml:space="preserve">«Заполярный район» </w:t>
      </w:r>
      <w:r w:rsidR="00B75F8D">
        <w:rPr>
          <w:sz w:val="26"/>
          <w:szCs w:val="26"/>
        </w:rPr>
        <w:br/>
      </w:r>
      <w:r w:rsidRPr="009D0304">
        <w:rPr>
          <w:sz w:val="26"/>
          <w:szCs w:val="26"/>
        </w:rPr>
        <w:t xml:space="preserve">от </w:t>
      </w:r>
      <w:r w:rsidR="00B75F8D">
        <w:rPr>
          <w:sz w:val="26"/>
          <w:szCs w:val="26"/>
        </w:rPr>
        <w:t>03</w:t>
      </w:r>
      <w:r w:rsidRPr="009D0304">
        <w:rPr>
          <w:sz w:val="26"/>
          <w:szCs w:val="26"/>
        </w:rPr>
        <w:t>.10.201</w:t>
      </w:r>
      <w:r w:rsidR="00B75F8D">
        <w:rPr>
          <w:sz w:val="26"/>
          <w:szCs w:val="26"/>
        </w:rPr>
        <w:t>4</w:t>
      </w:r>
      <w:r w:rsidRPr="009D0304">
        <w:rPr>
          <w:sz w:val="26"/>
          <w:szCs w:val="26"/>
        </w:rPr>
        <w:t xml:space="preserve"> № </w:t>
      </w:r>
      <w:r w:rsidR="00B75F8D">
        <w:rPr>
          <w:sz w:val="26"/>
          <w:szCs w:val="26"/>
        </w:rPr>
        <w:t xml:space="preserve">498р </w:t>
      </w:r>
      <w:r w:rsidRPr="009D0304">
        <w:rPr>
          <w:sz w:val="26"/>
          <w:szCs w:val="26"/>
        </w:rPr>
        <w:t>«</w:t>
      </w:r>
      <w:r w:rsidR="00B75F8D">
        <w:rPr>
          <w:sz w:val="26"/>
          <w:szCs w:val="26"/>
        </w:rPr>
        <w:t>Об осуществлении полномочий главы Администрации муниципального района «Заполярный район</w:t>
      </w:r>
      <w:r w:rsidRPr="009D0304">
        <w:rPr>
          <w:sz w:val="26"/>
          <w:szCs w:val="26"/>
        </w:rPr>
        <w:t>», Администрация муниципального района «Заполярный район» ПОСТАНОВЛЯЕТ:</w:t>
      </w:r>
    </w:p>
    <w:p w:rsidR="00D20DD4" w:rsidRPr="009D0304" w:rsidRDefault="00D20DD4" w:rsidP="00D20DD4">
      <w:pPr>
        <w:ind w:firstLine="709"/>
        <w:jc w:val="both"/>
        <w:rPr>
          <w:sz w:val="26"/>
          <w:szCs w:val="26"/>
        </w:rPr>
      </w:pPr>
    </w:p>
    <w:p w:rsidR="00D20DD4" w:rsidRPr="009D0304" w:rsidRDefault="00D20DD4" w:rsidP="00D20DD4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Одобрить</w:t>
      </w:r>
      <w:r w:rsidRPr="009D0304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9D0304">
        <w:rPr>
          <w:sz w:val="26"/>
          <w:szCs w:val="26"/>
        </w:rPr>
        <w:t>рогноз социально-экономического развития Заполярного района на 201</w:t>
      </w:r>
      <w:r w:rsidR="00B75F8D">
        <w:rPr>
          <w:sz w:val="26"/>
          <w:szCs w:val="26"/>
        </w:rPr>
        <w:t>5</w:t>
      </w:r>
      <w:r w:rsidRPr="009D0304">
        <w:rPr>
          <w:sz w:val="26"/>
          <w:szCs w:val="26"/>
        </w:rPr>
        <w:t>-201</w:t>
      </w:r>
      <w:r w:rsidR="00B75F8D">
        <w:rPr>
          <w:sz w:val="26"/>
          <w:szCs w:val="26"/>
        </w:rPr>
        <w:t>7</w:t>
      </w:r>
      <w:r w:rsidRPr="009D0304">
        <w:rPr>
          <w:sz w:val="26"/>
          <w:szCs w:val="26"/>
        </w:rPr>
        <w:t>годы (прилагается).</w:t>
      </w:r>
    </w:p>
    <w:p w:rsidR="00D20DD4" w:rsidRPr="009D0304" w:rsidRDefault="00D20DD4" w:rsidP="00D20DD4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Cs/>
          <w:sz w:val="26"/>
          <w:szCs w:val="26"/>
        </w:rPr>
      </w:pPr>
      <w:r w:rsidRPr="009D0304">
        <w:rPr>
          <w:bCs/>
          <w:sz w:val="26"/>
          <w:szCs w:val="26"/>
        </w:rPr>
        <w:t xml:space="preserve">Настоящее постановление вступает в силу </w:t>
      </w:r>
      <w:r>
        <w:rPr>
          <w:bCs/>
          <w:sz w:val="26"/>
          <w:szCs w:val="26"/>
        </w:rPr>
        <w:t>со дня принятия</w:t>
      </w:r>
      <w:r w:rsidRPr="009D0304">
        <w:rPr>
          <w:bCs/>
          <w:sz w:val="26"/>
          <w:szCs w:val="26"/>
        </w:rPr>
        <w:t>.</w:t>
      </w:r>
    </w:p>
    <w:p w:rsidR="00D20DD4" w:rsidRPr="009D0304" w:rsidRDefault="00D20DD4" w:rsidP="00D20DD4">
      <w:pPr>
        <w:jc w:val="both"/>
        <w:rPr>
          <w:sz w:val="26"/>
          <w:szCs w:val="26"/>
        </w:rPr>
      </w:pPr>
    </w:p>
    <w:p w:rsidR="00D20DD4" w:rsidRPr="009D0304" w:rsidRDefault="00D20DD4" w:rsidP="00D20DD4">
      <w:pPr>
        <w:jc w:val="both"/>
        <w:rPr>
          <w:sz w:val="26"/>
          <w:szCs w:val="26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D20DD4" w:rsidRPr="009D0304" w:rsidTr="00346766">
        <w:tc>
          <w:tcPr>
            <w:tcW w:w="5495" w:type="dxa"/>
          </w:tcPr>
          <w:p w:rsidR="00D20DD4" w:rsidRPr="009D0304" w:rsidRDefault="00D20DD4" w:rsidP="00B75F8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И.о. главы</w:t>
            </w:r>
            <w:r w:rsidRPr="009D030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Администрации </w:t>
            </w:r>
            <w:r w:rsidR="00B75F8D">
              <w:rPr>
                <w:sz w:val="26"/>
                <w:szCs w:val="26"/>
              </w:rPr>
              <w:t>Заполярного района</w:t>
            </w:r>
          </w:p>
        </w:tc>
        <w:tc>
          <w:tcPr>
            <w:tcW w:w="4111" w:type="dxa"/>
            <w:vAlign w:val="bottom"/>
          </w:tcPr>
          <w:p w:rsidR="00D20DD4" w:rsidRPr="009D0304" w:rsidRDefault="00D20DD4" w:rsidP="0034676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9D0304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Е</w:t>
            </w:r>
            <w:r w:rsidRPr="009D0304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Холодов</w:t>
            </w:r>
          </w:p>
        </w:tc>
      </w:tr>
    </w:tbl>
    <w:p w:rsidR="00D20DD4" w:rsidRPr="0048311D" w:rsidRDefault="00D20DD4" w:rsidP="00D20DD4">
      <w:pPr>
        <w:rPr>
          <w:sz w:val="18"/>
          <w:szCs w:val="26"/>
        </w:rPr>
      </w:pPr>
    </w:p>
    <w:p w:rsidR="00ED4BCC" w:rsidRDefault="00ED4BCC" w:rsidP="00ED4BCC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</w:tblGrid>
      <w:tr w:rsidR="00E662F3" w:rsidRPr="00751F5F" w:rsidTr="00751F5F">
        <w:trPr>
          <w:trHeight w:val="855"/>
        </w:trPr>
        <w:tc>
          <w:tcPr>
            <w:tcW w:w="3510" w:type="dxa"/>
          </w:tcPr>
          <w:p w:rsidR="00E662F3" w:rsidRPr="00751F5F" w:rsidRDefault="00E662F3" w:rsidP="00ED4BCC">
            <w:pPr>
              <w:rPr>
                <w:sz w:val="28"/>
                <w:szCs w:val="28"/>
              </w:rPr>
            </w:pPr>
          </w:p>
        </w:tc>
      </w:tr>
    </w:tbl>
    <w:p w:rsidR="00ED4BCC" w:rsidRDefault="00ED4BCC" w:rsidP="00ED4BCC">
      <w:pPr>
        <w:rPr>
          <w:sz w:val="28"/>
          <w:szCs w:val="28"/>
        </w:rPr>
      </w:pPr>
    </w:p>
    <w:p w:rsidR="00287CC1" w:rsidRDefault="00287CC1" w:rsidP="00ED4BCC">
      <w:pPr>
        <w:rPr>
          <w:sz w:val="28"/>
          <w:szCs w:val="28"/>
        </w:rPr>
      </w:pPr>
    </w:p>
    <w:p w:rsidR="00287CC1" w:rsidRDefault="00287CC1" w:rsidP="00ED4BCC">
      <w:pPr>
        <w:rPr>
          <w:sz w:val="28"/>
          <w:szCs w:val="28"/>
        </w:rPr>
      </w:pPr>
    </w:p>
    <w:p w:rsidR="00287CC1" w:rsidRDefault="00287CC1" w:rsidP="00ED4BCC">
      <w:pPr>
        <w:rPr>
          <w:sz w:val="28"/>
          <w:szCs w:val="28"/>
        </w:rPr>
      </w:pPr>
    </w:p>
    <w:p w:rsidR="00287CC1" w:rsidRDefault="00287CC1" w:rsidP="00ED4BCC">
      <w:pPr>
        <w:rPr>
          <w:sz w:val="28"/>
          <w:szCs w:val="28"/>
        </w:rPr>
      </w:pPr>
    </w:p>
    <w:p w:rsidR="00287CC1" w:rsidRDefault="00287CC1" w:rsidP="00ED4BCC">
      <w:pPr>
        <w:rPr>
          <w:sz w:val="28"/>
          <w:szCs w:val="28"/>
        </w:rPr>
      </w:pPr>
    </w:p>
    <w:p w:rsidR="00287CC1" w:rsidRDefault="00287CC1" w:rsidP="00ED4BCC">
      <w:pPr>
        <w:rPr>
          <w:sz w:val="28"/>
          <w:szCs w:val="28"/>
        </w:rPr>
        <w:sectPr w:rsidR="00287CC1" w:rsidSect="00303F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3540" w:type="dxa"/>
        <w:tblInd w:w="108" w:type="dxa"/>
        <w:tblLook w:val="04A0" w:firstRow="1" w:lastRow="0" w:firstColumn="1" w:lastColumn="0" w:noHBand="0" w:noVBand="1"/>
      </w:tblPr>
      <w:tblGrid>
        <w:gridCol w:w="576"/>
        <w:gridCol w:w="3509"/>
        <w:gridCol w:w="1607"/>
        <w:gridCol w:w="1612"/>
        <w:gridCol w:w="1612"/>
        <w:gridCol w:w="1442"/>
        <w:gridCol w:w="1591"/>
        <w:gridCol w:w="1591"/>
      </w:tblGrid>
      <w:tr w:rsidR="00287CC1" w:rsidRPr="00287CC1" w:rsidTr="00287CC1">
        <w:trPr>
          <w:trHeight w:val="51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964" w:type="dxa"/>
            <w:gridSpan w:val="7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Прогноз социально-экономического развития муниципального образования "Муниципальный район "Заполярный район" на 2015 год и на период до 2017года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96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</w:p>
        </w:tc>
      </w:tr>
      <w:tr w:rsidR="00287CC1" w:rsidRPr="00287CC1" w:rsidTr="00287CC1">
        <w:trPr>
          <w:trHeight w:val="28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№</w:t>
            </w:r>
          </w:p>
        </w:tc>
        <w:tc>
          <w:tcPr>
            <w:tcW w:w="3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Отчет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Оценка</w:t>
            </w:r>
          </w:p>
        </w:tc>
        <w:tc>
          <w:tcPr>
            <w:tcW w:w="4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Прогноз</w:t>
            </w:r>
          </w:p>
        </w:tc>
      </w:tr>
      <w:tr w:rsidR="00287CC1" w:rsidRPr="00287CC1" w:rsidTr="00287CC1">
        <w:trPr>
          <w:trHeight w:val="27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</w:p>
        </w:tc>
        <w:tc>
          <w:tcPr>
            <w:tcW w:w="3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2013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2014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2015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2016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2017</w:t>
            </w:r>
          </w:p>
        </w:tc>
      </w:tr>
      <w:tr w:rsidR="00287CC1" w:rsidRPr="00287CC1" w:rsidTr="00287CC1">
        <w:trPr>
          <w:trHeight w:val="4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 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7</w:t>
            </w:r>
          </w:p>
        </w:tc>
      </w:tr>
      <w:tr w:rsidR="00287CC1" w:rsidRPr="00287CC1" w:rsidTr="00287CC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1. Демографические показатели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87CC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87CC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87CC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87CC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87CC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Численность населения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 xml:space="preserve">Тыс. чел.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19,78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19,58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19,37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19,19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19,00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в том числе </w:t>
            </w:r>
            <w:proofErr w:type="gramStart"/>
            <w:r w:rsidRPr="00287CC1">
              <w:rPr>
                <w:color w:val="000000"/>
              </w:rPr>
              <w:t>городского</w:t>
            </w:r>
            <w:proofErr w:type="gramEnd"/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 xml:space="preserve">Тыс. чел.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7,08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7,08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7,14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7,21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7,26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сельского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 xml:space="preserve">Тыс. чел.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12,70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12,50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12,23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11,98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11,74</w:t>
            </w:r>
          </w:p>
        </w:tc>
      </w:tr>
      <w:tr w:rsidR="00287CC1" w:rsidRPr="00287CC1" w:rsidTr="00287CC1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Численность постоянного населения трудоспособного возраста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 xml:space="preserve">Тыс. чел.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11,58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11,46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11,34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11,23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11,12</w:t>
            </w:r>
          </w:p>
        </w:tc>
      </w:tr>
      <w:tr w:rsidR="00287CC1" w:rsidRPr="00287CC1" w:rsidTr="00287CC1">
        <w:trPr>
          <w:trHeight w:val="13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Численность постоянного населения в возрасте старше трудоспособного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 xml:space="preserve">Тыс. чел.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3,23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3,23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3,26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3,29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3,31</w:t>
            </w:r>
          </w:p>
        </w:tc>
      </w:tr>
      <w:tr w:rsidR="00287CC1" w:rsidRPr="00287CC1" w:rsidTr="00287CC1">
        <w:trPr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 xml:space="preserve">2. Малое и среднее предпринимательство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Количество зарегистрированных субъектов малого и средннго предпринимательства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 xml:space="preserve">ед.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615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612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614</w:t>
            </w:r>
          </w:p>
        </w:tc>
      </w:tr>
      <w:tr w:rsidR="00287CC1" w:rsidRPr="00287CC1" w:rsidTr="00287CC1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9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Количество зарегистрированных индивидуальных предпринимателей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 xml:space="preserve">ед. 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501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505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506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507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508</w:t>
            </w:r>
          </w:p>
        </w:tc>
      </w:tr>
      <w:tr w:rsidR="00287CC1" w:rsidRPr="00287CC1" w:rsidTr="00287CC1">
        <w:trPr>
          <w:trHeight w:val="18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Доля налога на вмененный доход и единого сельскохозяйственного налога, уплаченного субъектами малого и среднего предпринимательства от общего объема налоговых поступлений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%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4,9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4,8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2,9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2,9</w:t>
            </w:r>
          </w:p>
        </w:tc>
      </w:tr>
      <w:tr w:rsidR="00287CC1" w:rsidRPr="00287CC1" w:rsidTr="00287CC1">
        <w:trPr>
          <w:trHeight w:val="198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Субъекты малого и среднего предпринимательства, получающие субсидию с целью возмещения части затрат по приобретению имущества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26</w:t>
            </w:r>
          </w:p>
        </w:tc>
      </w:tr>
      <w:tr w:rsidR="00287CC1" w:rsidRPr="00287CC1" w:rsidTr="00287CC1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Работники малого и среднего предпринимательства, принявшие участие в обучении на семинарах и курсах повышения квалификации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42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3. Жилье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Ввод жилья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кв. метр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14,29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12,56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10,43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5,71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4,63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в том числе: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индивидуальных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кв. метр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4,08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4,50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4,63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4,63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4,63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Количество многоквартирных домов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228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235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238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239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239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18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общей площадью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кв. метр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197,11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202,03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203,93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205,01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205,01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4. Доходы населения, занятость*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Фонд оплаты труда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Млн.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10 554,0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12 016,0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12 884,8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12 989,3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13 085,4</w:t>
            </w:r>
          </w:p>
        </w:tc>
      </w:tr>
      <w:tr w:rsidR="00287CC1" w:rsidRPr="00287CC1" w:rsidTr="00287CC1">
        <w:trPr>
          <w:trHeight w:val="4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Численность работников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13,24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13,71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13,71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13,71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13,71</w:t>
            </w:r>
          </w:p>
        </w:tc>
      </w:tr>
      <w:tr w:rsidR="00287CC1" w:rsidRPr="00287CC1" w:rsidTr="00287CC1">
        <w:trPr>
          <w:trHeight w:val="6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Среднемесячная заработная плата работников: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муниципальных детских дошкольных учреждений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51 402,53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51 605,85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учителей муниципальных общеобразовательных учреждений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70 934,49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71 470,05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Число зарегистрированных безработных граждан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615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612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613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614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Число экономически активного населения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12 066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11 944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11 816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11 706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11 588</w:t>
            </w:r>
          </w:p>
        </w:tc>
      </w:tr>
      <w:tr w:rsidR="00287CC1" w:rsidRPr="00287CC1" w:rsidTr="00287CC1">
        <w:trPr>
          <w:trHeight w:val="5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5. Развитие социальной сферы*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Число  учреждений образования на начало учебного года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из них учреждения общего образование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30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   в них учителей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334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336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31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   учащихся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2779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2685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32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учреждения дошкольного образования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33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   в них воспитанников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чел.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1471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1477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34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учреждения дополнительного образования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35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   в них учащихся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816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851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36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Число спортивных сооружений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37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</w:t>
            </w:r>
            <w:proofErr w:type="gramStart"/>
            <w:r w:rsidRPr="00287CC1">
              <w:rPr>
                <w:color w:val="000000"/>
              </w:rPr>
              <w:t>из них муниципальные</w:t>
            </w:r>
            <w:proofErr w:type="gramEnd"/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38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Число детско-юношеских спортивных школ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</w:tr>
      <w:tr w:rsidR="00287CC1" w:rsidRPr="00287CC1" w:rsidTr="00287CC1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39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proofErr w:type="gramStart"/>
            <w:r w:rsidRPr="00287CC1">
              <w:rPr>
                <w:color w:val="000000"/>
              </w:rPr>
              <w:t>Численность занимающихся в детско-юношеских спортивных школах</w:t>
            </w:r>
            <w:proofErr w:type="gramEnd"/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 xml:space="preserve">чел.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413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40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Число учреждений культурно-досугового типа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41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в том числе самостоятельные библиотеки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42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Количество детей, находящихся под опекой (попечительством) в приёмных семьях в Администрации МР ЗР всего: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135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43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Состоит на учете в комиссии по делам несовершеннолетних и защите их прав: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44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несовершеннолетних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18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45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семей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25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46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6. ЖКХ, строительство и транспорт*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47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Доставка топлива в рамках "Северного завоза"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787 790,30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866 225,60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48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в том числе: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49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уголь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Тонн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30 957,00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29 552,00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50</w:t>
            </w: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188 675,50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186 405,10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51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дизельное топливо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Тонн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11 122,11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11 857,50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52</w:t>
            </w: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501 139,80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562 786,50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53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масла и смазки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Тонн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143,16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124,38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54</w:t>
            </w: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12 879,70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14 597,80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55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дрова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Куб. метр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12 942,00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13 216,00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56</w:t>
            </w: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46 717,90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51 267,80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57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бензин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Тонн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465,50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582,69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58</w:t>
            </w: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 xml:space="preserve">Тыс. руб.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38 377,40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51 168,40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59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Стоимость каменного угля для населения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Руб./</w:t>
            </w:r>
            <w:proofErr w:type="gramStart"/>
            <w:r w:rsidRPr="00287CC1">
              <w:rPr>
                <w:color w:val="000000"/>
              </w:rPr>
              <w:t>т</w:t>
            </w:r>
            <w:proofErr w:type="gramEnd"/>
            <w:r w:rsidRPr="00287CC1">
              <w:rPr>
                <w:color w:val="000000"/>
              </w:rPr>
              <w:t>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1 600,00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1 760,00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1 865,60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1 977,54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2 096,19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60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Стоимость дров отопительных для населения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Руб./куб.м.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930,00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1 030,00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1 091,80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1 157,30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1 226,75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61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Количество электростанций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40,00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40,00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41,00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62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ind w:firstLineChars="200" w:firstLine="480"/>
              <w:rPr>
                <w:color w:val="000000"/>
              </w:rPr>
            </w:pPr>
            <w:r w:rsidRPr="00287CC1">
              <w:rPr>
                <w:color w:val="000000"/>
              </w:rPr>
              <w:t>из них: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 xml:space="preserve">  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63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ind w:firstLineChars="200" w:firstLine="480"/>
              <w:rPr>
                <w:color w:val="000000"/>
              </w:rPr>
            </w:pPr>
            <w:r w:rsidRPr="00287CC1">
              <w:rPr>
                <w:color w:val="000000"/>
              </w:rPr>
              <w:t>законсервированные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4,00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7,00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64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Отпущено электроэнергии всем потребителям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кВтч.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43 520,21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43 955,41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r w:rsidRPr="00287CC1"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65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в том числе населению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кВтч.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40 738,04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40 941,73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66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Тарифы на электроэнергию для населения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Руб./кВтч.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 xml:space="preserve"> 2,36</w:t>
            </w:r>
            <w:r w:rsidRPr="00287CC1">
              <w:rPr>
                <w:color w:val="000000"/>
              </w:rPr>
              <w:br/>
              <w:t xml:space="preserve">               2,66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 xml:space="preserve"> 2,66</w:t>
            </w:r>
            <w:r w:rsidRPr="00287CC1">
              <w:rPr>
                <w:color w:val="000000"/>
              </w:rPr>
              <w:br/>
              <w:t xml:space="preserve">               2,77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2,77</w:t>
            </w:r>
            <w:r w:rsidRPr="00287CC1">
              <w:rPr>
                <w:color w:val="000000"/>
              </w:rPr>
              <w:br/>
              <w:t xml:space="preserve">             2,87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 xml:space="preserve">2,87 </w:t>
            </w:r>
            <w:r w:rsidRPr="00287CC1">
              <w:rPr>
                <w:color w:val="000000"/>
              </w:rPr>
              <w:br/>
              <w:t xml:space="preserve">             2,97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 xml:space="preserve">2,97 </w:t>
            </w:r>
            <w:r w:rsidRPr="00287CC1">
              <w:rPr>
                <w:color w:val="000000"/>
              </w:rPr>
              <w:br/>
              <w:t xml:space="preserve">              3,07</w:t>
            </w:r>
          </w:p>
        </w:tc>
      </w:tr>
      <w:tr w:rsidR="00287CC1" w:rsidRPr="00287CC1" w:rsidTr="00287CC1">
        <w:trPr>
          <w:trHeight w:val="82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67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Тарифы на электроэнергию для прочих потребителей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Руб./кВтч.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 xml:space="preserve"> 20,92</w:t>
            </w:r>
            <w:r w:rsidRPr="00287CC1">
              <w:rPr>
                <w:color w:val="000000"/>
              </w:rPr>
              <w:br/>
              <w:t xml:space="preserve">             22,00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 xml:space="preserve"> 22,00</w:t>
            </w:r>
            <w:r w:rsidRPr="00287CC1">
              <w:rPr>
                <w:color w:val="000000"/>
              </w:rPr>
              <w:br/>
              <w:t xml:space="preserve">             25,30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29,85</w:t>
            </w:r>
            <w:r w:rsidRPr="00287CC1">
              <w:rPr>
                <w:color w:val="000000"/>
              </w:rPr>
              <w:br/>
              <w:t xml:space="preserve">             33,05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33,05</w:t>
            </w:r>
            <w:r w:rsidRPr="00287CC1">
              <w:rPr>
                <w:color w:val="000000"/>
              </w:rPr>
              <w:br/>
              <w:t xml:space="preserve">              35,26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 xml:space="preserve">35,26 </w:t>
            </w:r>
            <w:r w:rsidRPr="00287CC1">
              <w:rPr>
                <w:color w:val="000000"/>
              </w:rPr>
              <w:br/>
              <w:t xml:space="preserve">              37,63</w:t>
            </w:r>
          </w:p>
        </w:tc>
      </w:tr>
      <w:tr w:rsidR="00287CC1" w:rsidRPr="00287CC1" w:rsidTr="00287CC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68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Отпущено теплоэнергии всем потребителям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Гкал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107,34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107,45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69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в том числе населению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Гкал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88,36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90,25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70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Протяженность линий электропередач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proofErr w:type="gramStart"/>
            <w:r w:rsidRPr="00287CC1">
              <w:rPr>
                <w:color w:val="000000"/>
              </w:rPr>
              <w:t>км</w:t>
            </w:r>
            <w:proofErr w:type="gramEnd"/>
            <w:r w:rsidRPr="00287CC1">
              <w:rPr>
                <w:color w:val="000000"/>
              </w:rPr>
              <w:t>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271,23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297,03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71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Доля потерь в электросетях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%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 xml:space="preserve">10,0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 xml:space="preserve">10,0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72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Количество негазифицированных населенных пунктов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38,00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38,00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73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Одиночное протяжение уличной канализационной сети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м.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3 067,00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3 067,00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74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Количество общественных бань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22,00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21,00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23,00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23,00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23,00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75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Поселения, обеспеченные водой надлежащего качества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76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Население, имеющее доступ к воде надлежащего качества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10,90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11,50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77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Население, имеющее доступ к централизованному водоснабжению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6,40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6,48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78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r w:rsidRPr="00287CC1">
              <w:t>Перевезено пассажиров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</w:pPr>
            <w:r w:rsidRPr="00287CC1">
              <w:t>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14 564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19 392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19 401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19 401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19 401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79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r w:rsidRPr="00287CC1">
              <w:t xml:space="preserve">   в том числе: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</w:pPr>
            <w:r w:rsidRPr="00287CC1"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80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r w:rsidRPr="00287CC1">
              <w:t xml:space="preserve">   речным транспортом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</w:pPr>
            <w:r w:rsidRPr="00287CC1">
              <w:t>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13 923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19 081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19 401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19 401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19 401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81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r w:rsidRPr="00287CC1">
              <w:t xml:space="preserve">      рейсов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</w:pPr>
            <w:r w:rsidRPr="00287CC1"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640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728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748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748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748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82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r w:rsidRPr="00287CC1">
              <w:t xml:space="preserve">   воздушная подушка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</w:pPr>
            <w:r w:rsidRPr="00287CC1">
              <w:t>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641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311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83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r w:rsidRPr="00287CC1">
              <w:t xml:space="preserve">      рейсов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</w:pPr>
            <w:r w:rsidRPr="00287CC1"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134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44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84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r w:rsidRPr="00287CC1">
              <w:t xml:space="preserve">      часов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</w:pPr>
            <w:r w:rsidRPr="00287CC1"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122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67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70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70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</w:pPr>
            <w:r w:rsidRPr="00287CC1">
              <w:t>70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85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7. Муниципальный заказ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86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Размещено заказов, всего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379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401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55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55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55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87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из них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88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   аукционы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365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380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89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 xml:space="preserve">         из них не состоялось (один участник)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177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190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25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90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   конкурсы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91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   запросы котировок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92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из них не состоялись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93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Суммарная начальная цена лотов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1 046 029,40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870 000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27 000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27 000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27 000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94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Заключено муниципальных контрактов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934 585,34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730 000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23 389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23 389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23 389</w:t>
            </w:r>
          </w:p>
        </w:tc>
      </w:tr>
      <w:tr w:rsidR="00287CC1" w:rsidRPr="00287CC1" w:rsidTr="00287CC1">
        <w:trPr>
          <w:trHeight w:val="4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95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Экономия средств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111 444,07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140 000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3 611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3 611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3 611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96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8. Муниципальная собственность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9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97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Балансовая стоимость имущества, находящегося в муниципальной собственности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1 494 332,54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1 559 088,29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240 655,06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240 655,06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240 655,06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98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в том числе: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99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имущество, находящееся в    оперативном управлении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528 577,99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531 448,43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211 567,14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211 567,14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211 567,14</w:t>
            </w:r>
          </w:p>
        </w:tc>
      </w:tr>
      <w:tr w:rsidR="00287CC1" w:rsidRPr="00287CC1" w:rsidTr="00287CC1">
        <w:trPr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100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имущество, находящееся в    хозяйственном ведении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926 464,74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988 350,04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11 371,02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11 371,02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11 371,02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101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муниципальная казна (без учета земельных участков)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39 289,81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39 289,81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17 716,91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17 716,91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17 716,91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102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Общая площадь объектов муниципальной собственности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Кв. метр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406 599,83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406 599,83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1 229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1 229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1 229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103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Муниципальные унитарные и казенные предприятия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17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18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16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16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16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104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в том числе: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105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муниципального района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106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</w:t>
            </w:r>
            <w:proofErr w:type="gramStart"/>
            <w:r w:rsidRPr="00287CC1">
              <w:rPr>
                <w:color w:val="000000"/>
              </w:rPr>
              <w:t>городского</w:t>
            </w:r>
            <w:proofErr w:type="gramEnd"/>
            <w:r w:rsidRPr="00287CC1">
              <w:rPr>
                <w:color w:val="000000"/>
              </w:rPr>
              <w:t xml:space="preserve"> и сельских    поселений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15</w:t>
            </w:r>
          </w:p>
        </w:tc>
      </w:tr>
      <w:tr w:rsidR="00287CC1" w:rsidRPr="00287CC1" w:rsidTr="00287CC1">
        <w:trPr>
          <w:trHeight w:val="5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107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9. Земельное планирование и контроль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108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Подготовлено постановлений по вопросам земельных отношений по межселенной территории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421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109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Подготовлено постановлений по вопросам земельных отношений населенных пунктов (без п. Искателей)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617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110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Подготовлено постановлений по вопросам земельных отношений  поселка Искателей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543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111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Заключено договоров аренды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730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664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112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Проведено аукционов под жилищное строительство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113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Заключено договоров купли-продажи земельных участков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114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Количество проверок по муниципальному земельному контролю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115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Утверждено генеральных планов муниципальных образований поселений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Единиц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116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Земельные участки, отданные в аренду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proofErr w:type="gramStart"/>
            <w:r w:rsidRPr="00287CC1">
              <w:rPr>
                <w:color w:val="000000"/>
              </w:rPr>
              <w:t>Га</w:t>
            </w:r>
            <w:proofErr w:type="gramEnd"/>
            <w:r w:rsidRPr="00287CC1">
              <w:rPr>
                <w:color w:val="000000"/>
              </w:rPr>
              <w:t>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4 010,12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612 719,08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117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10. Финансы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118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Районный бюджет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119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i/>
                <w:iCs/>
                <w:color w:val="000000"/>
              </w:rPr>
            </w:pPr>
            <w:r w:rsidRPr="00287CC1">
              <w:rPr>
                <w:b/>
                <w:bCs/>
                <w:i/>
                <w:iCs/>
                <w:color w:val="000000"/>
              </w:rPr>
              <w:t>Доходы, всего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287CC1">
              <w:rPr>
                <w:b/>
                <w:bCs/>
                <w:i/>
                <w:iCs/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3 862 241,0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4 606 702,8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689 737,9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604 104,4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649 050,5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120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в том числе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121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налоги на прибыль, доходы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232 908,7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414 266,5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454 941,0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491 791,2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535 560,6</w:t>
            </w:r>
          </w:p>
        </w:tc>
      </w:tr>
      <w:tr w:rsidR="00287CC1" w:rsidRPr="00287CC1" w:rsidTr="00287CC1">
        <w:trPr>
          <w:trHeight w:val="9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122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акцизы по подакцизным товарам, производимым на терриории Российской Федерации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3 687,2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9 195,5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10 770,0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7 732,4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123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налоги на совокупный доход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13 945,5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22 762,9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15 989,9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16 741,2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17 477,7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124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налоги на имущество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4,9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125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государственная пошлина, сборы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12,3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101,7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99,0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101,5</w:t>
            </w:r>
          </w:p>
        </w:tc>
      </w:tr>
      <w:tr w:rsidR="00287CC1" w:rsidRPr="00287CC1" w:rsidTr="00287CC1">
        <w:trPr>
          <w:trHeight w:val="10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Задолженность и перерасчеты по отмененным налогам, сборам и иным обязательным платежам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</w:tr>
      <w:tr w:rsidR="00287CC1" w:rsidRPr="00287CC1" w:rsidTr="00287CC1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127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872 238,0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857 006,8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154 230,7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18 530,0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19 345,5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128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платежи при пользовании природными ресурсами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25 663,0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119 800,0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30 051,5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40 680,5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43 121,3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129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доходы от оказания платных услуг и компенсации затрат государства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2 647,6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1 803,7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915,3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915,3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915,3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130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3,4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4 894,9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131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штрафы, санкции, возмещение ущерба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4 713,0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5 767,7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360,0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360,0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360,0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132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прочие неналоговые доходы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18,1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-2,1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</w:tr>
      <w:tr w:rsidR="00287CC1" w:rsidRPr="00287CC1" w:rsidTr="00287CC1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133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безвозмездные поступления от других бюджетов бюджетной системы РФ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2 950 771,3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3 209 313,2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23 955,0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24 216,2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24 436,2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134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безвозмездные поступления от государственных организаций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135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прочие безвозмездные поступления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8 545,5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10 018,4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136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доходы от возврата остатков субсидий и субвенций прошлых лет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20 944,5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1 006,7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137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возврат остатков субсидий и субвенций прошлых лет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-270 174,8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-43 725,1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138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i/>
                <w:iCs/>
                <w:color w:val="000000"/>
              </w:rPr>
            </w:pPr>
            <w:r w:rsidRPr="00287CC1">
              <w:rPr>
                <w:b/>
                <w:bCs/>
                <w:i/>
                <w:iCs/>
                <w:color w:val="000000"/>
              </w:rPr>
              <w:t>Расходы, всего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287CC1">
              <w:rPr>
                <w:b/>
                <w:bCs/>
                <w:i/>
                <w:iCs/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4 258 119,4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5 141 216,7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797 272,7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751 184,5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730 752,7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139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в том числе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140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общегосударственные вопросы      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218 775,3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265 041,1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218 715,4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212 345,2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210 913,7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141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национальная безопасность и правоохранительная деятельность  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9 931,4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22 856,7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25 279,7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7 220,9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6 941,4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142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национальная экономика           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168 454,8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219 995,2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29 665,8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31 120,6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27 816,1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143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жилищно-коммунальное хозяйство   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981 536,1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1 000 429,1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147 378,2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131 586,8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104 340,0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144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образование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2 290 125,7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2 907 543,2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38 020,5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38 264,6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38 107,1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145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культура, кинематография и средства массовой информации              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41 651,5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142 352,6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21 119,2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146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здравоохранение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147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социальная политика               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49 751,0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51 568,8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14 243,6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14 737,2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13 925,2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148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физическая культура и спорт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48 418,6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98 718,4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149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Межбюджетные трансферты          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449 475,0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432 711,6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302 850,3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315 909,2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328 709,2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150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Консолидированный бюджет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151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i/>
                <w:iCs/>
                <w:color w:val="000000"/>
              </w:rPr>
            </w:pPr>
            <w:r w:rsidRPr="00287CC1">
              <w:rPr>
                <w:b/>
                <w:bCs/>
                <w:i/>
                <w:iCs/>
                <w:color w:val="000000"/>
              </w:rPr>
              <w:t>Доходы, всего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287CC1">
              <w:rPr>
                <w:b/>
                <w:bCs/>
                <w:i/>
                <w:iCs/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5 201 173,3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6 182 351,9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1 240 410,4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1 165 790,1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1 238 394,8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152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   в том числе собственные налоговые и неналоговые доходы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1 303 788,8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1 637 899,0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853 555,2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780 668,9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840 542,3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153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i/>
                <w:iCs/>
                <w:color w:val="000000"/>
              </w:rPr>
            </w:pPr>
            <w:r w:rsidRPr="00287CC1">
              <w:rPr>
                <w:b/>
                <w:bCs/>
                <w:i/>
                <w:iCs/>
                <w:color w:val="000000"/>
              </w:rPr>
              <w:t>Расходы, всего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287CC1">
              <w:rPr>
                <w:b/>
                <w:bCs/>
                <w:i/>
                <w:iCs/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5 671 913,6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6 786 117,3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1 374 394,4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1 339 989,2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1 348 613,4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154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11. Долгосрочные целевые программы, финансирование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7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155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ДЦП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 на территории муниципального района "Заполярный район" на 2011-2022 годы"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129 152,00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156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4 072,50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7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outlineLvl w:val="0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157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outlineLvl w:val="0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МП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 на территории муниципального района "Заполярный район" на 2014-2016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outlineLvl w:val="0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outlineLvl w:val="0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outlineLvl w:val="0"/>
              <w:rPr>
                <w:color w:val="000000"/>
              </w:rPr>
            </w:pPr>
            <w:r w:rsidRPr="00287CC1">
              <w:rPr>
                <w:color w:val="000000"/>
              </w:rPr>
              <w:t>188 453,90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outlineLvl w:val="0"/>
              <w:rPr>
                <w:color w:val="000000"/>
              </w:rPr>
            </w:pPr>
            <w:r w:rsidRPr="00287CC1">
              <w:rPr>
                <w:color w:val="000000"/>
              </w:rPr>
              <w:t>31 556,40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outlineLvl w:val="0"/>
              <w:rPr>
                <w:color w:val="000000"/>
              </w:rPr>
            </w:pPr>
            <w:r w:rsidRPr="00287CC1">
              <w:rPr>
                <w:color w:val="000000"/>
              </w:rPr>
              <w:t>28 343,60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outlineLvl w:val="0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158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32 984,80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31 556,40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28 343,60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5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159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ДЦП "Переселение граждан из жилищного фонда, признанного непригодным для проживания, и/или с высоким уровнем износа" на территории муниципального района "Заполярный район" на 2011-2022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2 379,90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160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71,40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2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161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>МП "Переселение граждан из жилищного фонда, признанного непригодным для проживания, и/или с высоким уровнем износа" на территории муниципального района "Заполярный район" на 2014 год"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2 184,70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162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65,60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2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163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87CC1">
              <w:rPr>
                <w:color w:val="000000"/>
                <w:sz w:val="20"/>
                <w:szCs w:val="20"/>
              </w:rPr>
              <w:t>ДЦП Обеспечение земельных участков коммунальной и транспортной инфраструктурами на территории муниципального района "Заполярный район" на 2011-2022 годы"</w:t>
            </w:r>
            <w:proofErr w:type="gramEnd"/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20 088,80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164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2 056,10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2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165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287CC1">
              <w:rPr>
                <w:color w:val="000000"/>
                <w:sz w:val="20"/>
                <w:szCs w:val="20"/>
              </w:rPr>
              <w:t>МП Обеспечение земельных участков коммунальной и транспортной инфраструктурами на территории муниципального района "Заполярный район" на 2014 год"</w:t>
            </w:r>
            <w:proofErr w:type="gramEnd"/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81 124,90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166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8 355,50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7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167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ДЦП "Социальное развитие села на территории МО "Муниципальный район "Заполярный район" на 2009-2015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472 119,20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168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88 775,80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7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169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ДЦП "Обеспечение населения МО "Муниципальный район "Заполярный район" чистой водой"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101 756,60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170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6 114,90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7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171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>МП "Обеспечение населения МО "Муниципальный район "Заполярный район" чистой водой"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134 332,20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172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42 490,60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2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173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ДЦП "Развитие энергетического комплекса муниципального района "Заполярный район", обеспечение энергосбережения и повышение энергоэффективности экономики на 2010-2015 годы"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153 397,60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174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28 037,70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2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175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МП "Развитие энергетического комплекса муниципального района "Заполярный район", обеспечение энергосбережения и повышение энергоэффективности экономики на 2014-2015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212 917,80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176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83 272,00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0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177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ДЦП "Поддержка сельского потребительского рынка на территории МО "Муниципальный район "Заполярный район" на 2011-2015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9 071,70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178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155,50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2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179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ДЦП "Формирование и регулирование рынка сельскохозяйственной продукции, сырья и продовольствия в МО "Муниципальный район "Заполярный район" на период 2011-2017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89 373,40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180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990,70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2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181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МП "Формирование и регулирование рынка сельскохозяйственной продукции, сырья и продовольствия в МО "Муниципальный район "Заполярный район" на период 2014-2017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49 431,20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182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8 762,80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7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183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ДЦП "Развитие образования муниципального района "Заполярный район" на 2013-2015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29 434,20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184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29 434,20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185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>МП "Развитие образования муниципального района на 2014-2016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21 711,68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186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13 919,70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7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187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ДЦП "Развитие физической культуры и спорта в муниципальном районе "Заполярный район" на 2011-2013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10 365,30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188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10 365,30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7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189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>МП "Развитие физической культуры и спорта в муниципальном районе "Заполярный район" на 2014-2018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42 461,20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190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9 009,30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191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ДЦП "Молодежь муниципального района "Заполярный район" на (2011-2013 годы)"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7 982,40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192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2 090,30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7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193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>МП "Реализация государственной молодежной политики в Заполярном районе"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8 185,60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194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2 585,60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76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195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ДЦП "Сохранение и развитие культуры муниципального района "Заполярный район" НАО на 2011-2015 годы"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49 016,70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196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4 995,90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197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МП "Сохранение и развитие культуры Заполярного района на 2014-2018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93 776,10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198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33 834,50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0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199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ДЦП "Развитие малого и среднего предпринимательства на территории МО "Муниципальный район "Заполярный район" на 2012-2014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7 762,50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200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7 762,50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0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201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>МП "Развитие малого и среднего предпринимательства на территории муниципального района "Заполярный район""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8 166,10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202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8 166,10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0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203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МЦП "Развитие транспортной инфраструктуры муниципального образования "Муниципальный район "Заполярный район" на 2012-2014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11 054,10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204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11 054,10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0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205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МП "Развитие транспортной инфраструктуры муниципального образования "Муниципальный район "Заполярный район" на 2014-2017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12 783,00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9 520,30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11 110,00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7 732,40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206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8 796,30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324,80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340,00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0,00</w:t>
            </w:r>
          </w:p>
        </w:tc>
      </w:tr>
      <w:tr w:rsidR="00287CC1" w:rsidRPr="00287CC1" w:rsidTr="00287CC1">
        <w:trPr>
          <w:trHeight w:val="15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207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ДЦП "Поддержка муниципальных образований по развитию инженерной инфраструктуры в сфере обращения с отходами производства и потребления на территории МО "Муниципальный район "Заполярный район" на 2012 – 2015 годы"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24 442,50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208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7 327,90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5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209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>МП "Поддержка муниципальных образований по развитию инженерной инфраструктуры в сфере обращения с отходами производства и потребления на территории МО "Муниципальный район "Заполярный район" на 2014 год"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11 576,10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210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4 504,70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7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211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 xml:space="preserve"> ДЦП "Развитие торговли на территории Ненецкого автономного округа на 2013-2015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24 060,80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212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254,60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92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213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>МП "Развитие торговли на территории Ненецкого автономного округа на 2014-2017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30 837,30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214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380,40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2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215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>МП "Развитие сети автомобильных дорог местного значения, улично-дорожной сети и инженерно-траспортных сооружений на территории муниципального района "Заполярный район" на 2014-2015 годы"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7 938,70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216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79,40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0,00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0,00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0,00</w:t>
            </w:r>
          </w:p>
        </w:tc>
      </w:tr>
      <w:tr w:rsidR="00287CC1" w:rsidRPr="00287CC1" w:rsidTr="00287CC1">
        <w:trPr>
          <w:trHeight w:val="12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217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>МП "Защита населения и территорий от чрезвычайных ситуаций, обеспечение пожарной безопасности населенных пунктов и межселенной территории Заполярного района"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23 259,90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25 279,70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7 220,90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6 941,40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218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23 259,90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25 279,70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7 220,90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6 941,40</w:t>
            </w:r>
          </w:p>
        </w:tc>
      </w:tr>
      <w:tr w:rsidR="00287CC1" w:rsidRPr="00287CC1" w:rsidTr="00287CC1">
        <w:trPr>
          <w:trHeight w:val="7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219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>МП "Повышение качества управления финансами в муниципальном районе "Заполярный район" на 2014-2017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467 397,20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426 217,60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446 369,20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220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467 397,20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338 571,00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351 601,70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364 619,80</w:t>
            </w:r>
          </w:p>
        </w:tc>
      </w:tr>
      <w:tr w:rsidR="00287CC1" w:rsidRPr="00287CC1" w:rsidTr="00287CC1">
        <w:trPr>
          <w:trHeight w:val="7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221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>МП "Социальное развиие поселений на территории МО "Муниципальный район "Заполярный район" на 2014-2015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794 237,28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21 119,20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222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148 870,68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21 119,20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223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МП "Профилактика и противодействие коррупции в муниципальном районе "Заполярный район" на 2014-2015 годы"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61,00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77,00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224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CC1" w:rsidRPr="00287CC1" w:rsidRDefault="00287CC1" w:rsidP="00287CC1">
            <w:pPr>
              <w:jc w:val="both"/>
              <w:rPr>
                <w:color w:val="000000"/>
                <w:sz w:val="20"/>
                <w:szCs w:val="20"/>
              </w:rPr>
            </w:pPr>
            <w:r w:rsidRPr="00287CC1">
              <w:rPr>
                <w:color w:val="000000"/>
                <w:sz w:val="20"/>
                <w:szCs w:val="2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61,00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77,00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225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Всего по программам: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1 141 457,70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2 205 729,76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1 068 195,20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598 640,70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869 841,30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в том числе за счет районного бюджета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Тыс. руб.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203 559,40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896 944,98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535 275,10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508 335,90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107 664,80</w:t>
            </w:r>
          </w:p>
        </w:tc>
      </w:tr>
      <w:tr w:rsidR="00287CC1" w:rsidRPr="00287CC1" w:rsidTr="00287CC1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227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12. Долгосрочные целевые программы, целевые показатели *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228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Площадки временного хранения ТБО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ед.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26,00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229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Доля образовательных учреждений оснащенных новым оборудованием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%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100,00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230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 xml:space="preserve">Доля </w:t>
            </w:r>
            <w:proofErr w:type="gramStart"/>
            <w:r w:rsidRPr="00287CC1">
              <w:rPr>
                <w:color w:val="000000"/>
              </w:rPr>
              <w:t>обучающихся</w:t>
            </w:r>
            <w:proofErr w:type="gramEnd"/>
            <w:r w:rsidRPr="00287CC1">
              <w:rPr>
                <w:color w:val="000000"/>
              </w:rPr>
              <w:t>, успешно завершивших среднее (общее) образование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%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94,50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231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Доля обучающихся, включенных в систему мероприятий по работе с одаренными детьми, мероприятий воспитательной и спортивной направленности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%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44,80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45,00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232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Доля обновляемости библиотечных фондов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%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12,40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12,70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233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Мероприятия с участием творческих коллективов в конкурсах фестивалях и др. мероприятиях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Мероприятия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21,00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26,00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234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Участники спортивных соревнований на территории Заполярного района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чел.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711,00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729,00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235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Победители соревнований различного уровня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чел.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54,00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62,00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236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Молодежь, участвующая в мероприятиях творческой направленности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120,00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237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Молодежь, принимающая участие в добровольческой деятельности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120,00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110,00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238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Молодежь, вовлеченная в мероприятия по реабилитации, соц. адаптации и профилактике асоциального поведения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60,00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60,00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239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Молодежь, участвующая в мероприятиях на муниципальном уровне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чел.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288,00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290,00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240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Общая площадь снесенного жилищного фонда, непригодного для проживания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Кв.м.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1 753,50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1 784,60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241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Производство молока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Тонн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1 528,80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1 550,00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242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Производство оленины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Тонн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2 463,00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2 470,00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243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Производство рыбы (промышленный лов без судового промысла)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Тонн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156,70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160,00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245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Поголовье оленей всего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Голов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182 210,00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183 000,00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в том числе частное поголовье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Голов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31 383,00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32 000,00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246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Поголовье коров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Голов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357,00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360,00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  <w:tr w:rsidR="00287CC1" w:rsidRPr="00287CC1" w:rsidTr="00287CC1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b/>
                <w:bCs/>
                <w:color w:val="000000"/>
              </w:rPr>
            </w:pPr>
            <w:r w:rsidRPr="00287CC1">
              <w:rPr>
                <w:b/>
                <w:bCs/>
                <w:color w:val="000000"/>
              </w:rPr>
              <w:t>247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rPr>
                <w:color w:val="000000"/>
              </w:rPr>
            </w:pPr>
            <w:r w:rsidRPr="00287CC1">
              <w:rPr>
                <w:color w:val="000000"/>
              </w:rPr>
              <w:t>Занятость населения в сфере рыболовства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center"/>
              <w:rPr>
                <w:color w:val="000000"/>
              </w:rPr>
            </w:pPr>
            <w:r w:rsidRPr="00287CC1">
              <w:rPr>
                <w:color w:val="000000"/>
              </w:rPr>
              <w:t>чел.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175,00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180,00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C1" w:rsidRPr="00287CC1" w:rsidRDefault="00287CC1" w:rsidP="00287CC1">
            <w:pPr>
              <w:jc w:val="right"/>
              <w:rPr>
                <w:color w:val="000000"/>
              </w:rPr>
            </w:pPr>
            <w:r w:rsidRPr="00287CC1">
              <w:rPr>
                <w:color w:val="000000"/>
              </w:rPr>
              <w:t> </w:t>
            </w:r>
          </w:p>
        </w:tc>
      </w:tr>
    </w:tbl>
    <w:p w:rsidR="00287CC1" w:rsidRDefault="00287CC1" w:rsidP="00ED4BCC">
      <w:pPr>
        <w:rPr>
          <w:sz w:val="28"/>
          <w:szCs w:val="28"/>
        </w:rPr>
      </w:pPr>
    </w:p>
    <w:tbl>
      <w:tblPr>
        <w:tblW w:w="13540" w:type="dxa"/>
        <w:tblInd w:w="108" w:type="dxa"/>
        <w:tblLook w:val="04A0" w:firstRow="1" w:lastRow="0" w:firstColumn="1" w:lastColumn="0" w:noHBand="0" w:noVBand="1"/>
      </w:tblPr>
      <w:tblGrid>
        <w:gridCol w:w="13540"/>
      </w:tblGrid>
      <w:tr w:rsidR="00287CC1" w:rsidRPr="00287CC1" w:rsidTr="00287CC1">
        <w:trPr>
          <w:trHeight w:val="300"/>
        </w:trPr>
        <w:tc>
          <w:tcPr>
            <w:tcW w:w="135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87CC1">
              <w:rPr>
                <w:b/>
                <w:bCs/>
                <w:color w:val="000000"/>
                <w:sz w:val="20"/>
                <w:szCs w:val="20"/>
              </w:rPr>
              <w:t xml:space="preserve">* Примечание: </w:t>
            </w:r>
            <w:r w:rsidRPr="00287CC1">
              <w:rPr>
                <w:color w:val="000000"/>
                <w:sz w:val="20"/>
                <w:szCs w:val="20"/>
              </w:rPr>
              <w:t>в связи со вступлением в законную силу с 01.01.2015 года закона Ненецкого автономного округа № 95-ОЗ «О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 прогнозирование показателей в Разделе 4, стр. 22-29; Разделе 5, стр. 28-43; Разделе 6, стр. 47-58, 61-65, 68-73, 75-77;</w:t>
            </w:r>
            <w:proofErr w:type="gramEnd"/>
            <w:r w:rsidRPr="00287CC1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87CC1">
              <w:rPr>
                <w:color w:val="000000"/>
                <w:sz w:val="20"/>
                <w:szCs w:val="20"/>
              </w:rPr>
              <w:t>Разделе</w:t>
            </w:r>
            <w:proofErr w:type="gramEnd"/>
            <w:r w:rsidRPr="00287CC1">
              <w:rPr>
                <w:color w:val="000000"/>
                <w:sz w:val="20"/>
                <w:szCs w:val="20"/>
              </w:rPr>
              <w:t xml:space="preserve"> 13, стр. 235-246 не предпставляется возмодным в связи с отустсвием финансирования данных сфер и их переходом в ведение Ненецкого автономного округа.</w:t>
            </w:r>
          </w:p>
        </w:tc>
      </w:tr>
      <w:tr w:rsidR="00287CC1" w:rsidRPr="00287CC1" w:rsidTr="00287CC1">
        <w:trPr>
          <w:trHeight w:val="300"/>
        </w:trPr>
        <w:tc>
          <w:tcPr>
            <w:tcW w:w="135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87CC1" w:rsidRPr="00287CC1" w:rsidTr="00287CC1">
        <w:trPr>
          <w:trHeight w:val="780"/>
        </w:trPr>
        <w:tc>
          <w:tcPr>
            <w:tcW w:w="135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7CC1" w:rsidRPr="00287CC1" w:rsidRDefault="00287CC1" w:rsidP="00287CC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87CC1" w:rsidRDefault="00287CC1" w:rsidP="00ED4BCC">
      <w:pPr>
        <w:rPr>
          <w:sz w:val="28"/>
          <w:szCs w:val="28"/>
        </w:rPr>
      </w:pPr>
    </w:p>
    <w:sectPr w:rsidR="00287CC1" w:rsidSect="00287C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26EB1"/>
    <w:multiLevelType w:val="multilevel"/>
    <w:tmpl w:val="113A4E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D20DD4"/>
    <w:rsid w:val="00137E5F"/>
    <w:rsid w:val="00287CC1"/>
    <w:rsid w:val="00303F7F"/>
    <w:rsid w:val="00667B91"/>
    <w:rsid w:val="006C7195"/>
    <w:rsid w:val="00751F5F"/>
    <w:rsid w:val="007B4922"/>
    <w:rsid w:val="009A4CB9"/>
    <w:rsid w:val="00A61A0A"/>
    <w:rsid w:val="00B75F8D"/>
    <w:rsid w:val="00D20DD4"/>
    <w:rsid w:val="00E662F3"/>
    <w:rsid w:val="00ED4BCC"/>
    <w:rsid w:val="00EE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287CC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87CC1"/>
    <w:rPr>
      <w:color w:val="800080"/>
      <w:u w:val="single"/>
    </w:rPr>
  </w:style>
  <w:style w:type="paragraph" w:customStyle="1" w:styleId="font5">
    <w:name w:val="font5"/>
    <w:basedOn w:val="a"/>
    <w:rsid w:val="00287CC1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287CC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287CC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"/>
    <w:rsid w:val="00287CC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3">
    <w:name w:val="xl6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</w:rPr>
  </w:style>
  <w:style w:type="paragraph" w:customStyle="1" w:styleId="xl64">
    <w:name w:val="xl6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7">
    <w:name w:val="xl67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287CC1"/>
    <w:pPr>
      <w:spacing w:before="100" w:beforeAutospacing="1" w:after="100" w:afterAutospacing="1"/>
    </w:pPr>
  </w:style>
  <w:style w:type="paragraph" w:customStyle="1" w:styleId="xl72">
    <w:name w:val="xl72"/>
    <w:basedOn w:val="a"/>
    <w:rsid w:val="00287CC1"/>
    <w:pPr>
      <w:shd w:val="clear" w:color="000000" w:fill="92D050"/>
      <w:spacing w:before="100" w:beforeAutospacing="1" w:after="100" w:afterAutospacing="1"/>
    </w:pPr>
  </w:style>
  <w:style w:type="paragraph" w:customStyle="1" w:styleId="xl73">
    <w:name w:val="xl73"/>
    <w:basedOn w:val="a"/>
    <w:rsid w:val="00287CC1"/>
    <w:pPr>
      <w:shd w:val="clear" w:color="000000" w:fill="FF0000"/>
      <w:spacing w:before="100" w:beforeAutospacing="1" w:after="100" w:afterAutospacing="1"/>
    </w:pPr>
  </w:style>
  <w:style w:type="paragraph" w:customStyle="1" w:styleId="xl74">
    <w:name w:val="xl7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6">
    <w:name w:val="xl76"/>
    <w:basedOn w:val="a"/>
    <w:rsid w:val="00287CC1"/>
    <w:pPr>
      <w:spacing w:before="100" w:beforeAutospacing="1" w:after="100" w:afterAutospacing="1"/>
    </w:pPr>
  </w:style>
  <w:style w:type="paragraph" w:customStyle="1" w:styleId="xl77">
    <w:name w:val="xl77"/>
    <w:basedOn w:val="a"/>
    <w:rsid w:val="00287CC1"/>
    <w:pP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1">
    <w:name w:val="xl81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2">
    <w:name w:val="xl8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83">
    <w:name w:val="xl8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20"/>
      <w:szCs w:val="20"/>
    </w:rPr>
  </w:style>
  <w:style w:type="paragraph" w:customStyle="1" w:styleId="xl84">
    <w:name w:val="xl8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5">
    <w:name w:val="xl8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6">
    <w:name w:val="xl8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287C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2">
    <w:name w:val="xl9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3">
    <w:name w:val="xl9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287C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6">
    <w:name w:val="xl9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00">
    <w:name w:val="xl10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0"/>
      <w:szCs w:val="20"/>
    </w:rPr>
  </w:style>
  <w:style w:type="paragraph" w:customStyle="1" w:styleId="xl101">
    <w:name w:val="xl101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2">
    <w:name w:val="xl10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287C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09">
    <w:name w:val="xl10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10">
    <w:name w:val="xl11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0"/>
      <w:szCs w:val="20"/>
    </w:rPr>
  </w:style>
  <w:style w:type="paragraph" w:customStyle="1" w:styleId="xl111">
    <w:name w:val="xl111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000000"/>
      <w:sz w:val="20"/>
      <w:szCs w:val="20"/>
    </w:rPr>
  </w:style>
  <w:style w:type="paragraph" w:customStyle="1" w:styleId="xl112">
    <w:name w:val="xl11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0"/>
      <w:szCs w:val="20"/>
    </w:rPr>
  </w:style>
  <w:style w:type="paragraph" w:customStyle="1" w:styleId="xl113">
    <w:name w:val="xl11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0"/>
      <w:szCs w:val="20"/>
    </w:rPr>
  </w:style>
  <w:style w:type="paragraph" w:customStyle="1" w:styleId="xl114">
    <w:name w:val="xl11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17">
    <w:name w:val="xl117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287CC1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1">
    <w:name w:val="xl121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22">
    <w:name w:val="xl12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3">
    <w:name w:val="xl12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287CC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color w:val="000000"/>
    </w:rPr>
  </w:style>
  <w:style w:type="paragraph" w:customStyle="1" w:styleId="xl125">
    <w:name w:val="xl12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7">
    <w:name w:val="xl127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28">
    <w:name w:val="xl12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color w:val="000000"/>
    </w:rPr>
  </w:style>
  <w:style w:type="paragraph" w:customStyle="1" w:styleId="xl129">
    <w:name w:val="xl12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0">
    <w:name w:val="xl13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1">
    <w:name w:val="xl131"/>
    <w:basedOn w:val="a"/>
    <w:rsid w:val="00287CC1"/>
    <w:pPr>
      <w:spacing w:before="100" w:beforeAutospacing="1" w:after="100" w:afterAutospacing="1"/>
    </w:pPr>
  </w:style>
  <w:style w:type="paragraph" w:customStyle="1" w:styleId="xl132">
    <w:name w:val="xl13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136">
    <w:name w:val="xl13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37">
    <w:name w:val="xl137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38">
    <w:name w:val="xl13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39">
    <w:name w:val="xl13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0">
    <w:name w:val="xl14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2">
    <w:name w:val="xl14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3">
    <w:name w:val="xl143"/>
    <w:basedOn w:val="a"/>
    <w:rsid w:val="00287C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4">
    <w:name w:val="xl14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5">
    <w:name w:val="xl14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6">
    <w:name w:val="xl14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47">
    <w:name w:val="xl147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8">
    <w:name w:val="xl14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49">
    <w:name w:val="xl14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50">
    <w:name w:val="xl15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1">
    <w:name w:val="xl151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52">
    <w:name w:val="xl15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53">
    <w:name w:val="xl15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4">
    <w:name w:val="xl15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287C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56">
    <w:name w:val="xl15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287CC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58">
    <w:name w:val="xl15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59">
    <w:name w:val="xl159"/>
    <w:basedOn w:val="a"/>
    <w:rsid w:val="00287CC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60">
    <w:name w:val="xl16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1">
    <w:name w:val="xl161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2">
    <w:name w:val="xl16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3">
    <w:name w:val="xl16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4">
    <w:name w:val="xl16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165">
    <w:name w:val="xl16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66">
    <w:name w:val="xl166"/>
    <w:basedOn w:val="a"/>
    <w:rsid w:val="00287C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287C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9">
    <w:name w:val="xl16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a"/>
    <w:rsid w:val="00287C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287C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"/>
    <w:rsid w:val="00287CC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287CC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"/>
    <w:rsid w:val="00287CC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"/>
    <w:rsid w:val="00287CC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7">
    <w:name w:val="xl177"/>
    <w:basedOn w:val="a"/>
    <w:rsid w:val="00287CC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8">
    <w:name w:val="xl178"/>
    <w:basedOn w:val="a"/>
    <w:rsid w:val="00287C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287CC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a"/>
    <w:rsid w:val="00287CC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"/>
    <w:rsid w:val="00287C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82">
    <w:name w:val="xl182"/>
    <w:basedOn w:val="a"/>
    <w:rsid w:val="00287C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83">
    <w:name w:val="xl183"/>
    <w:basedOn w:val="a"/>
    <w:rsid w:val="00287CC1"/>
    <w:pP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84">
    <w:name w:val="xl184"/>
    <w:basedOn w:val="a"/>
    <w:rsid w:val="00287CC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287CC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87CC1"/>
    <w:rPr>
      <w:color w:val="800080"/>
      <w:u w:val="single"/>
    </w:rPr>
  </w:style>
  <w:style w:type="paragraph" w:customStyle="1" w:styleId="font5">
    <w:name w:val="font5"/>
    <w:basedOn w:val="a"/>
    <w:rsid w:val="00287CC1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287CC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287CC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"/>
    <w:rsid w:val="00287CC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3">
    <w:name w:val="xl6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</w:rPr>
  </w:style>
  <w:style w:type="paragraph" w:customStyle="1" w:styleId="xl64">
    <w:name w:val="xl6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7">
    <w:name w:val="xl67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287CC1"/>
    <w:pPr>
      <w:spacing w:before="100" w:beforeAutospacing="1" w:after="100" w:afterAutospacing="1"/>
    </w:pPr>
  </w:style>
  <w:style w:type="paragraph" w:customStyle="1" w:styleId="xl72">
    <w:name w:val="xl72"/>
    <w:basedOn w:val="a"/>
    <w:rsid w:val="00287CC1"/>
    <w:pPr>
      <w:shd w:val="clear" w:color="000000" w:fill="92D050"/>
      <w:spacing w:before="100" w:beforeAutospacing="1" w:after="100" w:afterAutospacing="1"/>
    </w:pPr>
  </w:style>
  <w:style w:type="paragraph" w:customStyle="1" w:styleId="xl73">
    <w:name w:val="xl73"/>
    <w:basedOn w:val="a"/>
    <w:rsid w:val="00287CC1"/>
    <w:pPr>
      <w:shd w:val="clear" w:color="000000" w:fill="FF0000"/>
      <w:spacing w:before="100" w:beforeAutospacing="1" w:after="100" w:afterAutospacing="1"/>
    </w:pPr>
  </w:style>
  <w:style w:type="paragraph" w:customStyle="1" w:styleId="xl74">
    <w:name w:val="xl7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6">
    <w:name w:val="xl76"/>
    <w:basedOn w:val="a"/>
    <w:rsid w:val="00287CC1"/>
    <w:pPr>
      <w:spacing w:before="100" w:beforeAutospacing="1" w:after="100" w:afterAutospacing="1"/>
    </w:pPr>
  </w:style>
  <w:style w:type="paragraph" w:customStyle="1" w:styleId="xl77">
    <w:name w:val="xl77"/>
    <w:basedOn w:val="a"/>
    <w:rsid w:val="00287CC1"/>
    <w:pP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1">
    <w:name w:val="xl81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2">
    <w:name w:val="xl8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83">
    <w:name w:val="xl8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20"/>
      <w:szCs w:val="20"/>
    </w:rPr>
  </w:style>
  <w:style w:type="paragraph" w:customStyle="1" w:styleId="xl84">
    <w:name w:val="xl8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5">
    <w:name w:val="xl8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6">
    <w:name w:val="xl8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287C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2">
    <w:name w:val="xl9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3">
    <w:name w:val="xl9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287C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6">
    <w:name w:val="xl9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00">
    <w:name w:val="xl10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0"/>
      <w:szCs w:val="20"/>
    </w:rPr>
  </w:style>
  <w:style w:type="paragraph" w:customStyle="1" w:styleId="xl101">
    <w:name w:val="xl101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2">
    <w:name w:val="xl10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287C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09">
    <w:name w:val="xl10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10">
    <w:name w:val="xl11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0"/>
      <w:szCs w:val="20"/>
    </w:rPr>
  </w:style>
  <w:style w:type="paragraph" w:customStyle="1" w:styleId="xl111">
    <w:name w:val="xl111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000000"/>
      <w:sz w:val="20"/>
      <w:szCs w:val="20"/>
    </w:rPr>
  </w:style>
  <w:style w:type="paragraph" w:customStyle="1" w:styleId="xl112">
    <w:name w:val="xl11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0"/>
      <w:szCs w:val="20"/>
    </w:rPr>
  </w:style>
  <w:style w:type="paragraph" w:customStyle="1" w:styleId="xl113">
    <w:name w:val="xl11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0"/>
      <w:szCs w:val="20"/>
    </w:rPr>
  </w:style>
  <w:style w:type="paragraph" w:customStyle="1" w:styleId="xl114">
    <w:name w:val="xl11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17">
    <w:name w:val="xl117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287CC1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1">
    <w:name w:val="xl121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22">
    <w:name w:val="xl12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3">
    <w:name w:val="xl12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287CC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color w:val="000000"/>
    </w:rPr>
  </w:style>
  <w:style w:type="paragraph" w:customStyle="1" w:styleId="xl125">
    <w:name w:val="xl12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7">
    <w:name w:val="xl127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28">
    <w:name w:val="xl12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color w:val="000000"/>
    </w:rPr>
  </w:style>
  <w:style w:type="paragraph" w:customStyle="1" w:styleId="xl129">
    <w:name w:val="xl12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0">
    <w:name w:val="xl13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1">
    <w:name w:val="xl131"/>
    <w:basedOn w:val="a"/>
    <w:rsid w:val="00287CC1"/>
    <w:pPr>
      <w:spacing w:before="100" w:beforeAutospacing="1" w:after="100" w:afterAutospacing="1"/>
    </w:pPr>
  </w:style>
  <w:style w:type="paragraph" w:customStyle="1" w:styleId="xl132">
    <w:name w:val="xl13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136">
    <w:name w:val="xl13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37">
    <w:name w:val="xl137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38">
    <w:name w:val="xl13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39">
    <w:name w:val="xl13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0">
    <w:name w:val="xl14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2">
    <w:name w:val="xl14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3">
    <w:name w:val="xl143"/>
    <w:basedOn w:val="a"/>
    <w:rsid w:val="00287C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4">
    <w:name w:val="xl14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5">
    <w:name w:val="xl14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6">
    <w:name w:val="xl14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47">
    <w:name w:val="xl147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8">
    <w:name w:val="xl14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49">
    <w:name w:val="xl14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50">
    <w:name w:val="xl15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1">
    <w:name w:val="xl151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52">
    <w:name w:val="xl15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53">
    <w:name w:val="xl15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4">
    <w:name w:val="xl15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287C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56">
    <w:name w:val="xl156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287CC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58">
    <w:name w:val="xl15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59">
    <w:name w:val="xl159"/>
    <w:basedOn w:val="a"/>
    <w:rsid w:val="00287CC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60">
    <w:name w:val="xl16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1">
    <w:name w:val="xl161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2">
    <w:name w:val="xl162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3">
    <w:name w:val="xl163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4">
    <w:name w:val="xl164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165">
    <w:name w:val="xl165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66">
    <w:name w:val="xl166"/>
    <w:basedOn w:val="a"/>
    <w:rsid w:val="00287C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287C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9">
    <w:name w:val="xl169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287C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a"/>
    <w:rsid w:val="00287C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287C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"/>
    <w:rsid w:val="00287CC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287CC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"/>
    <w:rsid w:val="00287CC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"/>
    <w:rsid w:val="00287CC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7">
    <w:name w:val="xl177"/>
    <w:basedOn w:val="a"/>
    <w:rsid w:val="00287CC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8">
    <w:name w:val="xl178"/>
    <w:basedOn w:val="a"/>
    <w:rsid w:val="00287C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287CC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a"/>
    <w:rsid w:val="00287CC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"/>
    <w:rsid w:val="00287C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82">
    <w:name w:val="xl182"/>
    <w:basedOn w:val="a"/>
    <w:rsid w:val="00287C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83">
    <w:name w:val="xl183"/>
    <w:basedOn w:val="a"/>
    <w:rsid w:val="00287CC1"/>
    <w:pP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84">
    <w:name w:val="xl184"/>
    <w:basedOn w:val="a"/>
    <w:rsid w:val="00287CC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kuevos\AppData\Local\Temp\bdttmp\0edbb70e-1e18-47a3-8c56-5a38b9ad95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559A-71D4-46E6-9ADD-5FB0C0A0F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0edbb70e-1e18-47a3-8c56-5a38b9ad9503.dot</Template>
  <TotalTime>0</TotalTime>
  <Pages>22</Pages>
  <Words>3556</Words>
  <Characters>20272</Characters>
  <Application>Microsoft Office Word</Application>
  <DocSecurity>4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Вокуев Олег Сергеевич</dc:creator>
  <cp:lastModifiedBy>Недорубкова Вера Валерьевна</cp:lastModifiedBy>
  <cp:revision>2</cp:revision>
  <cp:lastPrinted>2014-11-11T12:19:00Z</cp:lastPrinted>
  <dcterms:created xsi:type="dcterms:W3CDTF">2015-01-28T11:10:00Z</dcterms:created>
  <dcterms:modified xsi:type="dcterms:W3CDTF">2015-01-28T11:10:00Z</dcterms:modified>
</cp:coreProperties>
</file>